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CA" w:rsidRPr="00215150" w:rsidRDefault="002437A1" w:rsidP="00215150">
      <w:pPr>
        <w:widowControl/>
        <w:spacing w:before="120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15150">
        <w:rPr>
          <w:rFonts w:ascii="宋体" w:eastAsia="宋体" w:hAnsi="宋体" w:hint="eastAsia"/>
          <w:b/>
          <w:bCs/>
          <w:sz w:val="28"/>
          <w:szCs w:val="28"/>
        </w:rPr>
        <w:t>美术</w:t>
      </w:r>
      <w:r w:rsidR="00347487" w:rsidRPr="00215150">
        <w:rPr>
          <w:rFonts w:ascii="宋体" w:eastAsia="宋体" w:hAnsi="宋体" w:hint="eastAsia"/>
          <w:b/>
          <w:bCs/>
          <w:sz w:val="28"/>
          <w:szCs w:val="28"/>
        </w:rPr>
        <w:t>学院组织导师学</w:t>
      </w:r>
      <w:r w:rsidR="007435C8" w:rsidRPr="00215150">
        <w:rPr>
          <w:rFonts w:ascii="宋体" w:eastAsia="宋体" w:hAnsi="宋体" w:hint="eastAsia"/>
          <w:b/>
          <w:bCs/>
          <w:sz w:val="28"/>
          <w:szCs w:val="28"/>
        </w:rPr>
        <w:t>习贯彻《研究生导师指导行为准则》宣讲会</w:t>
      </w:r>
    </w:p>
    <w:p w:rsidR="009D50CA" w:rsidRDefault="009D50CA">
      <w:pPr>
        <w:widowControl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</w:p>
    <w:p w:rsidR="009D50CA" w:rsidRPr="00215150" w:rsidRDefault="007435C8" w:rsidP="00215150">
      <w:pPr>
        <w:widowControl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215150">
        <w:rPr>
          <w:rFonts w:ascii="宋体" w:eastAsia="宋体" w:hAnsi="宋体" w:hint="eastAsia"/>
          <w:kern w:val="0"/>
          <w:sz w:val="28"/>
          <w:szCs w:val="28"/>
        </w:rPr>
        <w:t>2021年1月12日</w:t>
      </w:r>
      <w:r w:rsidR="002437A1" w:rsidRPr="00215150">
        <w:rPr>
          <w:rFonts w:ascii="宋体" w:eastAsia="宋体" w:hAnsi="宋体" w:hint="eastAsia"/>
          <w:kern w:val="0"/>
          <w:sz w:val="28"/>
          <w:szCs w:val="28"/>
        </w:rPr>
        <w:t>下午，为了深入学习贯彻《研究生导师指导行为准则》的要求，美术学院全体研究生导师在学院二楼</w:t>
      </w:r>
      <w:bookmarkStart w:id="0" w:name="_GoBack"/>
      <w:bookmarkEnd w:id="0"/>
      <w:r w:rsidR="00215150" w:rsidRPr="00215150">
        <w:rPr>
          <w:rFonts w:ascii="宋体" w:eastAsia="宋体" w:hAnsi="宋体" w:hint="eastAsia"/>
          <w:kern w:val="0"/>
          <w:sz w:val="28"/>
          <w:szCs w:val="28"/>
        </w:rPr>
        <w:t>会议室开展了关于研究生导师行为准则</w:t>
      </w:r>
      <w:r w:rsidRPr="00215150">
        <w:rPr>
          <w:rFonts w:ascii="宋体" w:eastAsia="宋体" w:hAnsi="宋体" w:hint="eastAsia"/>
          <w:kern w:val="0"/>
          <w:sz w:val="28"/>
          <w:szCs w:val="28"/>
        </w:rPr>
        <w:t>宣讲会。</w:t>
      </w:r>
    </w:p>
    <w:p w:rsidR="009D50CA" w:rsidRDefault="002437A1">
      <w:pPr>
        <w:widowControl/>
        <w:jc w:val="center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>
            <wp:extent cx="5274310" cy="3956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474d71e37f277c5bd7ef9d30f46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CA" w:rsidRPr="00215150" w:rsidRDefault="007435C8" w:rsidP="00215150">
      <w:pPr>
        <w:widowControl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215150">
        <w:rPr>
          <w:rFonts w:ascii="宋体" w:eastAsia="宋体" w:hAnsi="宋体" w:hint="eastAsia"/>
          <w:kern w:val="0"/>
          <w:sz w:val="28"/>
          <w:szCs w:val="28"/>
        </w:rPr>
        <w:t>会议总结并传达了《研究生导师指导行为准则》《新时代高校教师职业行为十项准则》《教育部关于高校教师师德失范行为处理的指导意见》《江西师范大学全面落实研究生导师立德树人职责的实施细则（试行）》等文件的精神，引导全体研究生导师不忘初心、严谨治学，将立德树人、教书育人作为自己的神圣职责和使命。</w:t>
      </w:r>
    </w:p>
    <w:p w:rsidR="009D50CA" w:rsidRDefault="009D50CA">
      <w:pPr>
        <w:widowControl/>
        <w:spacing w:before="120"/>
        <w:jc w:val="center"/>
        <w:rPr>
          <w:rFonts w:ascii="宋体" w:eastAsia="宋体" w:hAnsi="宋体"/>
          <w:kern w:val="0"/>
          <w:sz w:val="24"/>
          <w:szCs w:val="24"/>
        </w:rPr>
      </w:pPr>
    </w:p>
    <w:p w:rsidR="009D50CA" w:rsidRDefault="009D50CA">
      <w:pPr>
        <w:rPr>
          <w:rFonts w:eastAsiaTheme="minorEastAsia"/>
        </w:rPr>
      </w:pPr>
    </w:p>
    <w:sectPr w:rsidR="009D50CA" w:rsidSect="009D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78" w:rsidRDefault="00F87778" w:rsidP="003F189D">
      <w:r>
        <w:separator/>
      </w:r>
    </w:p>
  </w:endnote>
  <w:endnote w:type="continuationSeparator" w:id="0">
    <w:p w:rsidR="00F87778" w:rsidRDefault="00F87778" w:rsidP="003F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78" w:rsidRDefault="00F87778" w:rsidP="003F189D">
      <w:r>
        <w:separator/>
      </w:r>
    </w:p>
  </w:footnote>
  <w:footnote w:type="continuationSeparator" w:id="0">
    <w:p w:rsidR="00F87778" w:rsidRDefault="00F87778" w:rsidP="003F1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3247B7"/>
    <w:rsid w:val="001C5582"/>
    <w:rsid w:val="00215150"/>
    <w:rsid w:val="002437A1"/>
    <w:rsid w:val="00347487"/>
    <w:rsid w:val="003F189D"/>
    <w:rsid w:val="007435C8"/>
    <w:rsid w:val="009D50CA"/>
    <w:rsid w:val="00CD246F"/>
    <w:rsid w:val="00D446B5"/>
    <w:rsid w:val="00EF2DB0"/>
    <w:rsid w:val="00F87778"/>
    <w:rsid w:val="6D32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A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9D50C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D50CA"/>
    <w:rPr>
      <w:b/>
    </w:rPr>
  </w:style>
  <w:style w:type="paragraph" w:styleId="a4">
    <w:name w:val="Balloon Text"/>
    <w:basedOn w:val="a"/>
    <w:link w:val="Char"/>
    <w:rsid w:val="003F189D"/>
    <w:rPr>
      <w:sz w:val="18"/>
      <w:szCs w:val="18"/>
    </w:rPr>
  </w:style>
  <w:style w:type="character" w:customStyle="1" w:styleId="Char">
    <w:name w:val="批注框文本 Char"/>
    <w:basedOn w:val="a0"/>
    <w:link w:val="a4"/>
    <w:rsid w:val="003F189D"/>
    <w:rPr>
      <w:rFonts w:ascii="等线" w:eastAsia="等线" w:hAnsi="等线" w:cs="宋体"/>
      <w:kern w:val="2"/>
      <w:sz w:val="18"/>
      <w:szCs w:val="18"/>
    </w:rPr>
  </w:style>
  <w:style w:type="paragraph" w:styleId="a5">
    <w:name w:val="header"/>
    <w:basedOn w:val="a"/>
    <w:link w:val="Char0"/>
    <w:rsid w:val="003F1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F189D"/>
    <w:rPr>
      <w:rFonts w:ascii="等线" w:eastAsia="等线" w:hAnsi="等线" w:cs="宋体"/>
      <w:kern w:val="2"/>
      <w:sz w:val="18"/>
      <w:szCs w:val="18"/>
    </w:rPr>
  </w:style>
  <w:style w:type="paragraph" w:styleId="a6">
    <w:name w:val="footer"/>
    <w:basedOn w:val="a"/>
    <w:link w:val="Char1"/>
    <w:rsid w:val="003F1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F189D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许林</dc:creator>
  <cp:lastModifiedBy>Administrator</cp:lastModifiedBy>
  <cp:revision>3</cp:revision>
  <dcterms:created xsi:type="dcterms:W3CDTF">2021-01-15T03:52:00Z</dcterms:created>
  <dcterms:modified xsi:type="dcterms:W3CDTF">2021-01-15T09:11:00Z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